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946F" w14:textId="362E85E5" w:rsidR="00266E64" w:rsidRPr="00F82BD0" w:rsidRDefault="00F82BD0" w:rsidP="00266E64">
      <w:pPr>
        <w:spacing w:before="120" w:after="120" w:line="252" w:lineRule="auto"/>
        <w:rPr>
          <w:rFonts w:eastAsia="Times New Roman" w:cs="Times New Roman"/>
          <w:b/>
          <w:sz w:val="20"/>
          <w:szCs w:val="20"/>
          <w:lang w:eastAsia="el-GR"/>
        </w:rPr>
      </w:pPr>
      <w:bookmarkStart w:id="0" w:name="_GoBack"/>
      <w:bookmarkEnd w:id="0"/>
      <w:r>
        <w:rPr>
          <w:rFonts w:eastAsia="Times New Roman" w:cs="Times New Roman"/>
          <w:b/>
          <w:sz w:val="20"/>
          <w:szCs w:val="20"/>
          <w:lang w:eastAsia="el-GR"/>
        </w:rPr>
        <w:t>Δ</w:t>
      </w:r>
      <w:r w:rsidR="00266E64" w:rsidRPr="00266E64">
        <w:rPr>
          <w:rFonts w:eastAsia="Times New Roman" w:cs="Times New Roman"/>
          <w:b/>
          <w:sz w:val="20"/>
          <w:szCs w:val="20"/>
          <w:lang w:eastAsia="el-GR"/>
        </w:rPr>
        <w:t xml:space="preserve">ιοργάνωση αγώνα </w:t>
      </w:r>
      <w:proofErr w:type="spellStart"/>
      <w:r w:rsidR="00266E64" w:rsidRPr="00266E64">
        <w:rPr>
          <w:rFonts w:eastAsia="Times New Roman" w:cs="Times New Roman"/>
          <w:b/>
          <w:sz w:val="20"/>
          <w:szCs w:val="20"/>
          <w:lang w:eastAsia="el-GR"/>
        </w:rPr>
        <w:t>debate</w:t>
      </w:r>
      <w:proofErr w:type="spellEnd"/>
      <w:r w:rsidR="00266E64" w:rsidRPr="00266E64">
        <w:rPr>
          <w:rFonts w:eastAsia="Times New Roman" w:cs="Times New Roman"/>
          <w:b/>
          <w:sz w:val="20"/>
          <w:szCs w:val="20"/>
          <w:lang w:eastAsia="el-GR"/>
        </w:rPr>
        <w:t xml:space="preserve"> στο </w:t>
      </w:r>
      <w:proofErr w:type="spellStart"/>
      <w:r w:rsidR="00266E64" w:rsidRPr="00266E64">
        <w:rPr>
          <w:rFonts w:eastAsia="Times New Roman" w:cs="Times New Roman"/>
          <w:b/>
          <w:sz w:val="20"/>
          <w:szCs w:val="20"/>
          <w:lang w:eastAsia="el-GR"/>
        </w:rPr>
        <w:t>ΤΕΓ</w:t>
      </w:r>
      <w:proofErr w:type="spellEnd"/>
      <w:r w:rsidR="00266E64" w:rsidRPr="00266E64">
        <w:rPr>
          <w:rFonts w:eastAsia="Times New Roman" w:cs="Times New Roman"/>
          <w:b/>
          <w:sz w:val="20"/>
          <w:szCs w:val="20"/>
          <w:lang w:eastAsia="el-GR"/>
        </w:rPr>
        <w:t xml:space="preserve"> </w:t>
      </w:r>
      <w:proofErr w:type="spellStart"/>
      <w:r w:rsidR="00266E64" w:rsidRPr="00266E64">
        <w:rPr>
          <w:rFonts w:eastAsia="Times New Roman" w:cs="Times New Roman"/>
          <w:b/>
          <w:sz w:val="20"/>
          <w:szCs w:val="20"/>
          <w:lang w:eastAsia="el-GR"/>
        </w:rPr>
        <w:t>Κέμπριτζ</w:t>
      </w:r>
      <w:proofErr w:type="spellEnd"/>
      <w:r w:rsidR="00266E64" w:rsidRPr="00266E64">
        <w:rPr>
          <w:rFonts w:eastAsia="Times New Roman" w:cs="Times New Roman"/>
          <w:b/>
          <w:sz w:val="20"/>
          <w:szCs w:val="20"/>
          <w:lang w:eastAsia="el-GR"/>
        </w:rPr>
        <w:t xml:space="preserve"> Άγιος Αθανάσιος</w:t>
      </w:r>
    </w:p>
    <w:p w14:paraId="6B872B27" w14:textId="19047DA3" w:rsidR="00266E64" w:rsidRPr="00266E64" w:rsidRDefault="00266E64" w:rsidP="00266E64">
      <w:pPr>
        <w:spacing w:before="120" w:after="120" w:line="252" w:lineRule="auto"/>
        <w:rPr>
          <w:rFonts w:eastAsia="Times New Roman" w:cs="Times New Roman"/>
          <w:sz w:val="20"/>
          <w:szCs w:val="20"/>
          <w:lang w:eastAsia="el-GR"/>
        </w:rPr>
      </w:pPr>
      <w:r w:rsidRPr="00266E64">
        <w:rPr>
          <w:rFonts w:eastAsia="Times New Roman" w:cs="Times New Roman"/>
          <w:sz w:val="20"/>
          <w:szCs w:val="20"/>
          <w:lang w:eastAsia="el-GR"/>
        </w:rPr>
        <w:t xml:space="preserve">Στα πλαίσια της δράσης «Μιλούμε Ελληνικά το Μάρτιο», την Παρασκευή 28 Απριλίου 2017, πραγματοποιήθηκε φιλικός αγώνας δημόσιου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επιχειρηματολογικού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 διαλόγου (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debate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). Το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debate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 διοργανώθηκε στο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ΤΕΓ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Κέμπριτζ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 σε συνεργασία με το 1ο Πειραματικό Γυμνάσιο Αθηνών, το οποίο ταξίδεψε στο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Cambridge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 γι’ αυτόν τον σκοπό με την καθηγήτρια κα </w:t>
      </w:r>
      <w:r w:rsidRPr="00266E64">
        <w:rPr>
          <w:rFonts w:eastAsia="Times New Roman" w:cs="Times New Roman"/>
          <w:b/>
          <w:sz w:val="20"/>
          <w:szCs w:val="20"/>
          <w:lang w:eastAsia="el-GR"/>
        </w:rPr>
        <w:t>Βίκυ Παπαδοπούλου</w:t>
      </w:r>
      <w:r w:rsidRPr="00266E64">
        <w:rPr>
          <w:rFonts w:eastAsia="Times New Roman" w:cs="Times New Roman"/>
          <w:sz w:val="20"/>
          <w:szCs w:val="20"/>
          <w:lang w:eastAsia="el-GR"/>
        </w:rPr>
        <w:t xml:space="preserve">, υπεύθυνη του ρητορικού ομίλου του σχολείου της. Η διοργάνωση έγινε με τη διαμεσολάβηση της εκπαιδευτικού του σχολείου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ΤΕΓ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Κέμπριτζ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κας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 </w:t>
      </w:r>
      <w:r w:rsidRPr="00266E64">
        <w:rPr>
          <w:rFonts w:eastAsia="Times New Roman" w:cs="Times New Roman"/>
          <w:b/>
          <w:sz w:val="20"/>
          <w:szCs w:val="20"/>
          <w:lang w:eastAsia="el-GR"/>
        </w:rPr>
        <w:t xml:space="preserve">Δανάης </w:t>
      </w:r>
      <w:proofErr w:type="spellStart"/>
      <w:r w:rsidRPr="00266E64">
        <w:rPr>
          <w:rFonts w:eastAsia="Times New Roman" w:cs="Times New Roman"/>
          <w:b/>
          <w:sz w:val="20"/>
          <w:szCs w:val="20"/>
          <w:lang w:eastAsia="el-GR"/>
        </w:rPr>
        <w:t>Γιαμπίλη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. </w:t>
      </w:r>
    </w:p>
    <w:p w14:paraId="08C3D632" w14:textId="5C54A4BD" w:rsidR="00266E64" w:rsidRPr="00266E64" w:rsidRDefault="00266E64" w:rsidP="00266E64">
      <w:pPr>
        <w:spacing w:before="120" w:after="120" w:line="252" w:lineRule="auto"/>
        <w:rPr>
          <w:rFonts w:eastAsia="Times New Roman" w:cs="Times New Roman"/>
          <w:sz w:val="20"/>
          <w:szCs w:val="20"/>
          <w:lang w:eastAsia="el-GR"/>
        </w:rPr>
      </w:pPr>
      <w:r w:rsidRPr="00266E64">
        <w:rPr>
          <w:rFonts w:eastAsia="Times New Roman" w:cs="Times New Roman"/>
          <w:sz w:val="20"/>
          <w:szCs w:val="20"/>
          <w:lang w:eastAsia="el-GR"/>
        </w:rPr>
        <w:t xml:space="preserve">Θερμό καλωσόρισμα στους επισκέπτες απηύθυναν ο πρόεδρος της Σχολικής Επιτροπής κος </w:t>
      </w:r>
      <w:r w:rsidRPr="00266E64">
        <w:rPr>
          <w:rFonts w:eastAsia="Times New Roman" w:cs="Times New Roman"/>
          <w:b/>
          <w:sz w:val="20"/>
          <w:szCs w:val="20"/>
          <w:lang w:eastAsia="el-GR"/>
        </w:rPr>
        <w:t xml:space="preserve">Ευάγγελος </w:t>
      </w:r>
      <w:proofErr w:type="spellStart"/>
      <w:r w:rsidRPr="00266E64">
        <w:rPr>
          <w:rFonts w:eastAsia="Times New Roman" w:cs="Times New Roman"/>
          <w:b/>
          <w:sz w:val="20"/>
          <w:szCs w:val="20"/>
          <w:lang w:eastAsia="el-GR"/>
        </w:rPr>
        <w:t>Γιαννούδης</w:t>
      </w:r>
      <w:proofErr w:type="spellEnd"/>
      <w:r w:rsidRPr="00266E64">
        <w:rPr>
          <w:rFonts w:eastAsia="Times New Roman" w:cs="Times New Roman"/>
          <w:b/>
          <w:sz w:val="20"/>
          <w:szCs w:val="20"/>
          <w:lang w:eastAsia="el-GR"/>
        </w:rPr>
        <w:t xml:space="preserve"> </w:t>
      </w:r>
      <w:r w:rsidRPr="00266E64">
        <w:rPr>
          <w:rFonts w:eastAsia="Times New Roman" w:cs="Times New Roman"/>
          <w:sz w:val="20"/>
          <w:szCs w:val="20"/>
          <w:lang w:eastAsia="el-GR"/>
        </w:rPr>
        <w:t xml:space="preserve">και η αποσπασμένη από την Ελλάδα εκπαιδευτικός κα </w:t>
      </w:r>
      <w:r w:rsidRPr="00266E64">
        <w:rPr>
          <w:rFonts w:eastAsia="Times New Roman" w:cs="Times New Roman"/>
          <w:b/>
          <w:sz w:val="20"/>
          <w:szCs w:val="20"/>
          <w:lang w:eastAsia="el-GR"/>
        </w:rPr>
        <w:t>Ελπίδα Σαμαλτάνη</w:t>
      </w:r>
      <w:r w:rsidRPr="00266E64">
        <w:rPr>
          <w:rFonts w:eastAsia="Times New Roman" w:cs="Times New Roman"/>
          <w:sz w:val="20"/>
          <w:szCs w:val="20"/>
          <w:lang w:eastAsia="el-GR"/>
        </w:rPr>
        <w:t xml:space="preserve">. Κατόπιν ο λόγος δόθηκε στην κα Βίκυ Παπαδοπούλου, η οποία διηύθυνε το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debate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. </w:t>
      </w:r>
    </w:p>
    <w:p w14:paraId="5BFCEC44" w14:textId="77777777" w:rsidR="00266E64" w:rsidRPr="00266E64" w:rsidRDefault="00266E64" w:rsidP="00266E64">
      <w:pPr>
        <w:spacing w:before="120" w:after="120" w:line="252" w:lineRule="auto"/>
        <w:rPr>
          <w:rFonts w:eastAsia="Times New Roman" w:cs="Times New Roman"/>
          <w:sz w:val="20"/>
          <w:szCs w:val="20"/>
          <w:lang w:eastAsia="el-GR"/>
        </w:rPr>
      </w:pPr>
      <w:r w:rsidRPr="00266E64">
        <w:rPr>
          <w:rFonts w:eastAsia="Times New Roman" w:cs="Times New Roman"/>
          <w:sz w:val="20"/>
          <w:szCs w:val="20"/>
          <w:lang w:eastAsia="el-GR"/>
        </w:rPr>
        <w:t xml:space="preserve">Πραγματοποιήθηκαν δύο αγώνες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debate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, ένας στα ελληνικά και ένας στα αγγλικά. Οι ομάδες των παιδιών που διαγωνίστηκαν ήταν μικτές, αποτελούμενες από μαθητές και των δυο σχολείων, με σκοπό το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debate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 να μην περιορισθεί σε μια εκδήλωση εντυπωσιασμού ούτε να εξελιχθεί σε ανταγωνισμό μεταξύ σχολείων, αλλά να εστιάσουν στον απώτερο στόχο του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debate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, που ήταν τριπλός: </w:t>
      </w:r>
    </w:p>
    <w:p w14:paraId="1100DE13" w14:textId="77777777" w:rsidR="00266E64" w:rsidRPr="00266E64" w:rsidRDefault="00266E64" w:rsidP="00266E64">
      <w:pPr>
        <w:pStyle w:val="a3"/>
        <w:numPr>
          <w:ilvl w:val="0"/>
          <w:numId w:val="3"/>
        </w:numPr>
        <w:spacing w:before="120" w:after="120" w:line="252" w:lineRule="auto"/>
        <w:rPr>
          <w:rFonts w:eastAsia="Times New Roman" w:cs="Times New Roman"/>
          <w:sz w:val="20"/>
          <w:szCs w:val="20"/>
          <w:lang w:eastAsia="el-GR"/>
        </w:rPr>
      </w:pPr>
      <w:r w:rsidRPr="00266E64">
        <w:rPr>
          <w:rFonts w:eastAsia="Times New Roman" w:cs="Times New Roman"/>
          <w:sz w:val="20"/>
          <w:szCs w:val="20"/>
          <w:lang w:eastAsia="el-GR"/>
        </w:rPr>
        <w:t xml:space="preserve">Άσκηση των μαθητών στην τεχνική του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debate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 εναλλασσόμενοι στους ρόλους των ομιλητών και των κριτών πάνω σε θέματα προσιτά για την ηλικία τους και τα ενδιαφέροντά τους. </w:t>
      </w:r>
    </w:p>
    <w:p w14:paraId="69542B8F" w14:textId="77777777" w:rsidR="00266E64" w:rsidRPr="00266E64" w:rsidRDefault="00266E64" w:rsidP="00266E64">
      <w:pPr>
        <w:pStyle w:val="a3"/>
        <w:numPr>
          <w:ilvl w:val="0"/>
          <w:numId w:val="3"/>
        </w:numPr>
        <w:spacing w:before="120" w:after="120" w:line="252" w:lineRule="auto"/>
        <w:rPr>
          <w:rFonts w:eastAsia="Times New Roman" w:cs="Times New Roman"/>
          <w:sz w:val="20"/>
          <w:szCs w:val="20"/>
          <w:lang w:eastAsia="el-GR"/>
        </w:rPr>
      </w:pPr>
      <w:r w:rsidRPr="00266E64">
        <w:rPr>
          <w:rFonts w:eastAsia="Times New Roman" w:cs="Times New Roman"/>
          <w:sz w:val="20"/>
          <w:szCs w:val="20"/>
          <w:lang w:eastAsia="el-GR"/>
        </w:rPr>
        <w:t xml:space="preserve">Ευρύτητα πνεύματος, ετοιμότητα, ανάπτυξη κριτικής σκέψης και επιχειρηματολογίας. </w:t>
      </w:r>
    </w:p>
    <w:p w14:paraId="5D17F0AD" w14:textId="77777777" w:rsidR="00266E64" w:rsidRPr="00266E64" w:rsidRDefault="00266E64" w:rsidP="00266E64">
      <w:pPr>
        <w:pStyle w:val="a3"/>
        <w:numPr>
          <w:ilvl w:val="0"/>
          <w:numId w:val="3"/>
        </w:numPr>
        <w:spacing w:before="120" w:after="120" w:line="252" w:lineRule="auto"/>
        <w:rPr>
          <w:rFonts w:eastAsia="Times New Roman" w:cs="Times New Roman"/>
          <w:sz w:val="20"/>
          <w:szCs w:val="20"/>
          <w:lang w:eastAsia="el-GR"/>
        </w:rPr>
      </w:pP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Kαλλιέργεια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 και χρήση ευρύτερου και πιο εξειδικευμένου λεξιλογίου στα ελληνικά για τα παιδιά του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ΤΕΓ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Κέμπριτζ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 και στα αγγλικά για τα παιδιά από την Ελλάδα. Εμπλουτισμός του λεξιλογίου τους σε θέματα πιο απαιτητικά από την καθημερινή ομιλία και αλληλεπίδραση. </w:t>
      </w:r>
    </w:p>
    <w:p w14:paraId="0C42A2F8" w14:textId="77777777" w:rsidR="00F82BD0" w:rsidRDefault="00266E64" w:rsidP="00266E64">
      <w:pPr>
        <w:spacing w:before="120" w:after="120" w:line="252" w:lineRule="auto"/>
        <w:rPr>
          <w:rFonts w:eastAsia="Times New Roman" w:cs="Times New Roman"/>
          <w:sz w:val="20"/>
          <w:szCs w:val="20"/>
          <w:lang w:eastAsia="el-GR"/>
        </w:rPr>
      </w:pPr>
      <w:r w:rsidRPr="00266E64">
        <w:rPr>
          <w:rFonts w:eastAsia="Times New Roman" w:cs="Times New Roman"/>
          <w:sz w:val="20"/>
          <w:szCs w:val="20"/>
          <w:lang w:eastAsia="el-GR"/>
        </w:rPr>
        <w:t>Το θέμα της συζήτησης στα αγγλικά ήταν “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Copyright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laws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do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more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harm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than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 </w:t>
      </w:r>
      <w:proofErr w:type="spellStart"/>
      <w:r w:rsidRPr="00266E64">
        <w:rPr>
          <w:rFonts w:eastAsia="Times New Roman" w:cs="Times New Roman"/>
          <w:sz w:val="20"/>
          <w:szCs w:val="20"/>
          <w:lang w:eastAsia="el-GR"/>
        </w:rPr>
        <w:t>good</w:t>
      </w:r>
      <w:proofErr w:type="spellEnd"/>
      <w:r w:rsidRPr="00266E64">
        <w:rPr>
          <w:rFonts w:eastAsia="Times New Roman" w:cs="Times New Roman"/>
          <w:sz w:val="20"/>
          <w:szCs w:val="20"/>
          <w:lang w:eastAsia="el-GR"/>
        </w:rPr>
        <w:t xml:space="preserve">”, ενώ για τα ελληνικά επιλέχθηκε το θέμα «Πρέπει να υπάρχουν κάμερες παρακολούθησης στα σχολεία;». Τα παιδιά ανταποκρίθηκαν με τον καλύτερο τρόπο στις απαιτήσεις της δημόσιας συζήτησης και έδωσαν τον καλύτερο εαυτό τους. </w:t>
      </w:r>
    </w:p>
    <w:p w14:paraId="7A7913FB" w14:textId="7372AC2D" w:rsidR="00266E64" w:rsidRPr="00266E64" w:rsidRDefault="00266E64" w:rsidP="00266E64">
      <w:pPr>
        <w:spacing w:before="120" w:after="120" w:line="252" w:lineRule="auto"/>
        <w:rPr>
          <w:rFonts w:eastAsia="Times New Roman" w:cs="Times New Roman"/>
          <w:sz w:val="20"/>
          <w:szCs w:val="20"/>
          <w:lang w:eastAsia="el-GR"/>
        </w:rPr>
      </w:pPr>
      <w:r w:rsidRPr="00266E64">
        <w:rPr>
          <w:rFonts w:eastAsia="Times New Roman" w:cs="Times New Roman"/>
          <w:sz w:val="20"/>
          <w:szCs w:val="20"/>
          <w:lang w:eastAsia="el-GR"/>
        </w:rPr>
        <w:t xml:space="preserve">Οι εντυπώσεις ήταν εξαιρετικές!!! </w:t>
      </w:r>
    </w:p>
    <w:p w14:paraId="12007D0C" w14:textId="77777777" w:rsidR="00817BA2" w:rsidRPr="00266E64" w:rsidRDefault="003467FF" w:rsidP="00266E64">
      <w:pPr>
        <w:spacing w:before="120" w:after="120" w:line="252" w:lineRule="auto"/>
        <w:rPr>
          <w:sz w:val="20"/>
          <w:szCs w:val="20"/>
        </w:rPr>
      </w:pPr>
    </w:p>
    <w:sectPr w:rsidR="00817BA2" w:rsidRPr="00266E64" w:rsidSect="003717E0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A2A54"/>
    <w:multiLevelType w:val="hybridMultilevel"/>
    <w:tmpl w:val="EFCE6C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A199C"/>
    <w:multiLevelType w:val="hybridMultilevel"/>
    <w:tmpl w:val="588ECD92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6D0B68"/>
    <w:multiLevelType w:val="hybridMultilevel"/>
    <w:tmpl w:val="AE0CB7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64"/>
    <w:rsid w:val="000471F3"/>
    <w:rsid w:val="00266E64"/>
    <w:rsid w:val="003467FF"/>
    <w:rsid w:val="003717E0"/>
    <w:rsid w:val="00B96DA5"/>
    <w:rsid w:val="00F8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18B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Χρήστης του Microsoft Office</cp:lastModifiedBy>
  <cp:revision>3</cp:revision>
  <dcterms:created xsi:type="dcterms:W3CDTF">2017-07-09T11:31:00Z</dcterms:created>
  <dcterms:modified xsi:type="dcterms:W3CDTF">2017-07-09T11:39:00Z</dcterms:modified>
</cp:coreProperties>
</file>